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7071"/>
        <w:gridCol w:w="1661"/>
      </w:tblGrid>
      <w:tr w:rsidR="00F05BAE" w:rsidTr="001567CF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BAE" w:rsidRDefault="00F05BA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F05BAE" w:rsidTr="001567CF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AE" w:rsidRDefault="00F05BA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Розрахунки на проект огорожі</w:t>
            </w:r>
          </w:p>
          <w:p w:rsidR="00F05BAE" w:rsidRDefault="00F05BAE">
            <w:pP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Довжина 105 метрів . Висота 2 метр</w:t>
            </w:r>
          </w:p>
          <w:p w:rsidR="00F05BAE" w:rsidRDefault="00F05BAE">
            <w:pP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40 секцій</w:t>
            </w:r>
          </w:p>
          <w:p w:rsidR="00F05BAE" w:rsidRDefault="00F05BAE">
            <w:pP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41 стовп</w:t>
            </w:r>
          </w:p>
          <w:p w:rsidR="00F05BAE" w:rsidRDefault="00F05BAE">
            <w:pP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205 кріплень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 w:rsidP="001567CF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                                                              </w:t>
            </w:r>
            <w:r w:rsidR="001567CF">
              <w:rPr>
                <w:rFonts w:ascii="Times New Roman" w:eastAsia="Times New Roman" w:hAnsi="Times New Roman"/>
                <w:sz w:val="28"/>
                <w:szCs w:val="24"/>
                <w:lang w:val="en-US" w:eastAsia="zh-CN"/>
              </w:rPr>
              <w:t>195900</w:t>
            </w: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F05BAE" w:rsidTr="001567CF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AE" w:rsidRDefault="00F05BA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Монтаж погонний метр 150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 15750 грн.</w:t>
            </w:r>
          </w:p>
          <w:p w:rsidR="00F05BAE" w:rsidRDefault="00F05BAE">
            <w:pPr>
              <w:suppressAutoHyphens/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</w:p>
        </w:tc>
      </w:tr>
      <w:tr w:rsidR="00F05BAE" w:rsidTr="001567CF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AE" w:rsidRDefault="00F05BA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Демонтаж погонний метр 100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10500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F05BAE" w:rsidTr="001567CF">
        <w:trPr>
          <w:trHeight w:val="8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AE" w:rsidRDefault="00F05BA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Будівельні матеріали-цемент,пісок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інш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.</w:t>
            </w:r>
          </w:p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3500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F05BAE" w:rsidTr="001567CF">
        <w:trPr>
          <w:trHeight w:val="79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AE" w:rsidRDefault="00F05BA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Логістика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5000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  <w:p w:rsidR="00F05BAE" w:rsidRDefault="00F05BAE">
            <w:pPr>
              <w:suppressAutoHyphens/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</w:p>
        </w:tc>
      </w:tr>
      <w:tr w:rsidR="00F05BAE" w:rsidTr="001567CF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AE" w:rsidRDefault="00F05BA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хвіртка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2500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F05BAE" w:rsidTr="001567CF">
        <w:trPr>
          <w:trHeight w:val="116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BAE" w:rsidRDefault="00F05BAE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5BAE" w:rsidRDefault="00F05BAE">
            <w:pP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ворота </w:t>
            </w:r>
          </w:p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8000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F05BAE" w:rsidTr="001567CF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E" w:rsidRDefault="00F05BA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bookmarkStart w:id="0" w:name="_GoBack"/>
            <w:bookmarkEnd w:id="0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Установка опорних конструкцій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</w:p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</w:p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10000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F05BAE" w:rsidTr="001567CF">
        <w:trPr>
          <w:trHeight w:val="43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E" w:rsidRDefault="00F05BA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  <w:p w:rsidR="00F05BAE" w:rsidRDefault="00F05BA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</w:p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Електромонтажні роботи, будівельні роботи, інше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25000</w:t>
            </w:r>
          </w:p>
        </w:tc>
      </w:tr>
      <w:tr w:rsidR="00F05BAE" w:rsidTr="001567CF">
        <w:trPr>
          <w:trHeight w:val="43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E" w:rsidRDefault="00F05BA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Розробка проектно-кошторисної документації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5000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F05BAE" w:rsidTr="001567CF">
        <w:trPr>
          <w:trHeight w:val="43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E" w:rsidRDefault="00F05BA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Логістика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15000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F05BAE" w:rsidTr="001567CF">
        <w:trPr>
          <w:trHeight w:val="22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AE" w:rsidRDefault="00F05BAE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                                                                                               Всього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F05BAE" w:rsidRDefault="00F05BAE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296150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val="uk-UA" w:eastAsia="zh-CN"/>
              </w:rPr>
              <w:t xml:space="preserve"> </w:t>
            </w:r>
          </w:p>
        </w:tc>
      </w:tr>
    </w:tbl>
    <w:p w:rsidR="00201C2E" w:rsidRDefault="00201C2E"/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9B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67CF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4549B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05BAE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2018-11-07T09:44:00Z</dcterms:created>
  <dcterms:modified xsi:type="dcterms:W3CDTF">2018-11-07T09:44:00Z</dcterms:modified>
</cp:coreProperties>
</file>