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1"/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6967"/>
        <w:gridCol w:w="2028"/>
      </w:tblGrid>
      <w:tr w:rsidR="004E56CE" w:rsidRPr="005F5038" w:rsidTr="00461C66">
        <w:trPr>
          <w:trHeight w:val="227"/>
        </w:trPr>
        <w:tc>
          <w:tcPr>
            <w:tcW w:w="732" w:type="dxa"/>
          </w:tcPr>
          <w:p w:rsidR="004E56CE" w:rsidRPr="005F5038" w:rsidRDefault="004E56CE" w:rsidP="00461C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69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461C66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20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461C6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4E56CE" w:rsidRPr="005F5038" w:rsidTr="00461C66">
        <w:trPr>
          <w:trHeight w:val="227"/>
        </w:trPr>
        <w:tc>
          <w:tcPr>
            <w:tcW w:w="732" w:type="dxa"/>
            <w:vAlign w:val="center"/>
          </w:tcPr>
          <w:p w:rsidR="004E56CE" w:rsidRPr="005F5038" w:rsidRDefault="004E56CE" w:rsidP="00461C6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9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6E1227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E12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Земляні роботи: зрізка </w:t>
            </w:r>
            <w:proofErr w:type="spellStart"/>
            <w:r w:rsidRPr="006E12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грунту</w:t>
            </w:r>
            <w:proofErr w:type="spellEnd"/>
            <w:r w:rsidRPr="006E12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товщиною 0.2 м , завантаження </w:t>
            </w:r>
            <w:proofErr w:type="spellStart"/>
            <w:r w:rsidRPr="006E12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грунту</w:t>
            </w:r>
            <w:proofErr w:type="spellEnd"/>
            <w:r w:rsidRPr="006E12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, доробка вручну, вивіз </w:t>
            </w:r>
            <w:proofErr w:type="spellStart"/>
            <w:r w:rsidRPr="006E12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грунту</w:t>
            </w:r>
            <w:proofErr w:type="spellEnd"/>
            <w:r w:rsidRPr="006E122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відстань до 10 км</w:t>
            </w:r>
          </w:p>
        </w:tc>
        <w:tc>
          <w:tcPr>
            <w:tcW w:w="20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88308A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40,3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E56CE" w:rsidRPr="005F5038" w:rsidTr="00461C66">
        <w:trPr>
          <w:trHeight w:val="227"/>
        </w:trPr>
        <w:tc>
          <w:tcPr>
            <w:tcW w:w="732" w:type="dxa"/>
            <w:vAlign w:val="center"/>
          </w:tcPr>
          <w:p w:rsidR="004E56CE" w:rsidRPr="005F5038" w:rsidRDefault="004E56CE" w:rsidP="00461C6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9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88308A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Влаштування щебеневої основи: </w:t>
            </w:r>
            <w:proofErr w:type="spellStart"/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вартісь</w:t>
            </w:r>
            <w:proofErr w:type="spellEnd"/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щебеню, укладання щебеню з пошаровим ущільненням </w:t>
            </w:r>
          </w:p>
        </w:tc>
        <w:tc>
          <w:tcPr>
            <w:tcW w:w="20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73652E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80,5 </w:t>
            </w:r>
            <w:proofErr w:type="spellStart"/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E56CE" w:rsidRPr="005F5038" w:rsidTr="00461C66">
        <w:trPr>
          <w:trHeight w:val="227"/>
        </w:trPr>
        <w:tc>
          <w:tcPr>
            <w:tcW w:w="732" w:type="dxa"/>
            <w:vAlign w:val="center"/>
          </w:tcPr>
          <w:p w:rsidR="004E56CE" w:rsidRPr="005F5038" w:rsidRDefault="004E56CE" w:rsidP="00461C6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9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88308A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Синтетичне покриття: вартість синтетичного покриття, укладання синтетичного покриття, склеювання, розмітка </w:t>
            </w:r>
          </w:p>
        </w:tc>
        <w:tc>
          <w:tcPr>
            <w:tcW w:w="20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73652E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239,20 </w:t>
            </w:r>
            <w:proofErr w:type="spellStart"/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тис.грн</w:t>
            </w:r>
            <w:proofErr w:type="spellEnd"/>
          </w:p>
        </w:tc>
      </w:tr>
      <w:tr w:rsidR="004E56CE" w:rsidRPr="005F5038" w:rsidTr="00461C66">
        <w:trPr>
          <w:trHeight w:val="227"/>
        </w:trPr>
        <w:tc>
          <w:tcPr>
            <w:tcW w:w="732" w:type="dxa"/>
            <w:vAlign w:val="center"/>
          </w:tcPr>
          <w:p w:rsidR="004E56CE" w:rsidRPr="005F5038" w:rsidRDefault="004E56CE" w:rsidP="00461C6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9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88308A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Тренажери вуличні: вартість  тренажерів, бетонування закладних, установка тренажерів </w:t>
            </w:r>
          </w:p>
        </w:tc>
        <w:tc>
          <w:tcPr>
            <w:tcW w:w="20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73652E" w:rsidP="00461C6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90,00 тис. грн.</w:t>
            </w:r>
          </w:p>
        </w:tc>
      </w:tr>
      <w:tr w:rsidR="004E56CE" w:rsidRPr="005F5038" w:rsidTr="00461C66">
        <w:trPr>
          <w:trHeight w:val="227"/>
        </w:trPr>
        <w:tc>
          <w:tcPr>
            <w:tcW w:w="732" w:type="dxa"/>
            <w:vAlign w:val="center"/>
          </w:tcPr>
          <w:p w:rsidR="004E56CE" w:rsidRPr="005F5038" w:rsidRDefault="004E56CE" w:rsidP="00461C6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9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88308A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Заробітна плата </w:t>
            </w:r>
          </w:p>
        </w:tc>
        <w:tc>
          <w:tcPr>
            <w:tcW w:w="20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73652E" w:rsidP="00461C6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95,00 тис. грн.</w:t>
            </w:r>
          </w:p>
        </w:tc>
      </w:tr>
      <w:tr w:rsidR="004E56CE" w:rsidRPr="005F5038" w:rsidTr="00461C66">
        <w:trPr>
          <w:trHeight w:val="227"/>
        </w:trPr>
        <w:tc>
          <w:tcPr>
            <w:tcW w:w="732" w:type="dxa"/>
            <w:vAlign w:val="center"/>
          </w:tcPr>
          <w:p w:rsidR="004E56CE" w:rsidRPr="005F5038" w:rsidRDefault="004E56CE" w:rsidP="00461C66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9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88308A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Податки і збори </w:t>
            </w:r>
          </w:p>
        </w:tc>
        <w:tc>
          <w:tcPr>
            <w:tcW w:w="20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73652E" w:rsidP="00461C6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109,00 тис. </w:t>
            </w:r>
            <w:proofErr w:type="spellStart"/>
            <w:r w:rsidRPr="0088308A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грн</w:t>
            </w:r>
            <w:proofErr w:type="spellEnd"/>
          </w:p>
        </w:tc>
      </w:tr>
      <w:tr w:rsidR="004E56CE" w:rsidRPr="005F5038" w:rsidTr="00461C66">
        <w:trPr>
          <w:trHeight w:val="227"/>
        </w:trPr>
        <w:tc>
          <w:tcPr>
            <w:tcW w:w="732" w:type="dxa"/>
          </w:tcPr>
          <w:p w:rsidR="004E56CE" w:rsidRPr="005F5038" w:rsidRDefault="004E56CE" w:rsidP="00461C66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9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5F5038" w:rsidRDefault="004E56CE" w:rsidP="00461C6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F503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202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DC0463" w:rsidRDefault="00DC0463" w:rsidP="00461C6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 xml:space="preserve">654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тис.грн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.</w:t>
            </w:r>
          </w:p>
        </w:tc>
      </w:tr>
    </w:tbl>
    <w:p w:rsidR="00461C66" w:rsidRPr="00461C66" w:rsidRDefault="00461C66" w:rsidP="00461C6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61C6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КОШТОРИС  НА  ВЛАШТУВАННЯ СПОРТИВНОГО МАЙДАНЧИКА</w:t>
      </w:r>
    </w:p>
    <w:p w:rsidR="00461C66" w:rsidRPr="00461C66" w:rsidRDefault="00461C66" w:rsidP="00461C66">
      <w:pPr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61C6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НА ТЕРИТОРІЇ ЧЕРНІВЕЦЬКОГО НВК «ЛІДЕР»</w:t>
      </w:r>
    </w:p>
    <w:p w:rsidR="00201C2E" w:rsidRDefault="00201C2E">
      <w:pPr>
        <w:rPr>
          <w:lang w:val="uk-UA"/>
        </w:rPr>
      </w:pPr>
    </w:p>
    <w:p w:rsidR="00DC3181" w:rsidRPr="00461C66" w:rsidRDefault="00DC3181" w:rsidP="00DC3181">
      <w:pPr>
        <w:rPr>
          <w:rFonts w:ascii="Times New Roman" w:hAnsi="Times New Roman"/>
          <w:sz w:val="28"/>
          <w:lang w:val="uk-UA"/>
        </w:rPr>
      </w:pPr>
      <w:r w:rsidRPr="00DC3181">
        <w:rPr>
          <w:lang w:val="uk-UA"/>
        </w:rPr>
        <w:br/>
      </w:r>
      <w:proofErr w:type="spellStart"/>
      <w:r w:rsidR="00461C66">
        <w:rPr>
          <w:rFonts w:ascii="Times New Roman" w:hAnsi="Times New Roman"/>
          <w:sz w:val="28"/>
          <w:lang w:val="uk-UA"/>
        </w:rPr>
        <w:t>Проєкт</w:t>
      </w:r>
      <w:proofErr w:type="spellEnd"/>
      <w:r w:rsidR="00461C66">
        <w:rPr>
          <w:rFonts w:ascii="Times New Roman" w:hAnsi="Times New Roman"/>
          <w:sz w:val="28"/>
          <w:lang w:val="uk-UA"/>
        </w:rPr>
        <w:t xml:space="preserve"> додаткового фінансування на утримання не потребує.</w:t>
      </w:r>
    </w:p>
    <w:sectPr w:rsidR="00DC3181" w:rsidRPr="004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1C66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227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52E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8308A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0463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Пользователь Windows</cp:lastModifiedBy>
  <cp:revision>4</cp:revision>
  <dcterms:created xsi:type="dcterms:W3CDTF">2020-09-22T07:53:00Z</dcterms:created>
  <dcterms:modified xsi:type="dcterms:W3CDTF">2020-09-22T07:57:00Z</dcterms:modified>
</cp:coreProperties>
</file>